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FD1" w:rsidRDefault="00972FD1" w:rsidP="00972FD1">
      <w:r>
        <w:t xml:space="preserve">Dear </w:t>
      </w:r>
      <w:r w:rsidR="001F74D1">
        <w:rPr>
          <w:rFonts w:hint="eastAsia"/>
        </w:rPr>
        <w:t xml:space="preserve">Prof. </w:t>
      </w:r>
      <w:r w:rsidR="001F74D1">
        <w:t>Matjaž Kristl</w:t>
      </w:r>
      <w:r w:rsidR="001F74D1">
        <w:rPr>
          <w:rFonts w:hint="eastAsia"/>
        </w:rPr>
        <w:t xml:space="preserve">, </w:t>
      </w:r>
    </w:p>
    <w:p w:rsidR="00972FD1" w:rsidRDefault="001F74D1" w:rsidP="00972FD1">
      <w:r>
        <w:rPr>
          <w:rFonts w:hint="eastAsia"/>
        </w:rPr>
        <w:t>Thank you for the comments on t</w:t>
      </w:r>
      <w:r w:rsidR="00972FD1">
        <w:t>he manuscript "Tetranuclear Copper(II) Complexes Derived from</w:t>
      </w:r>
      <w:r>
        <w:rPr>
          <w:rFonts w:hint="eastAsia"/>
        </w:rPr>
        <w:t xml:space="preserve"> </w:t>
      </w:r>
      <w:r w:rsidR="00972FD1">
        <w:t>5-Bromo-2-((2-(2-hydroxyethylamino)ethylimino)methyl)phenol: Synthesis,</w:t>
      </w:r>
      <w:r>
        <w:rPr>
          <w:rFonts w:hint="eastAsia"/>
        </w:rPr>
        <w:t xml:space="preserve"> </w:t>
      </w:r>
      <w:r w:rsidR="00972FD1">
        <w:t>Characterization, Crystal Structures and Catalytic Oxidation of Olefins"</w:t>
      </w:r>
      <w:r>
        <w:rPr>
          <w:rFonts w:hint="eastAsia"/>
        </w:rPr>
        <w:t xml:space="preserve">. </w:t>
      </w:r>
    </w:p>
    <w:p w:rsidR="00972FD1" w:rsidRDefault="001F74D1" w:rsidP="001F74D1">
      <w:r>
        <w:rPr>
          <w:rFonts w:hint="eastAsia"/>
        </w:rPr>
        <w:t>With your comments, w</w:t>
      </w:r>
      <w:r w:rsidR="00972FD1">
        <w:t xml:space="preserve">e </w:t>
      </w:r>
      <w:r>
        <w:rPr>
          <w:rFonts w:hint="eastAsia"/>
        </w:rPr>
        <w:t>have r</w:t>
      </w:r>
      <w:r w:rsidR="00972FD1">
        <w:t>evise</w:t>
      </w:r>
      <w:r>
        <w:rPr>
          <w:rFonts w:hint="eastAsia"/>
        </w:rPr>
        <w:t>d</w:t>
      </w:r>
      <w:r w:rsidR="00972FD1">
        <w:t xml:space="preserve"> the manuscript</w:t>
      </w:r>
      <w:r>
        <w:rPr>
          <w:rFonts w:hint="eastAsia"/>
        </w:rPr>
        <w:t xml:space="preserve">, as follows. </w:t>
      </w:r>
    </w:p>
    <w:p w:rsidR="00972FD1" w:rsidRDefault="00972FD1" w:rsidP="00972FD1"/>
    <w:p w:rsidR="001F74D1" w:rsidRDefault="001F74D1" w:rsidP="00972FD1">
      <w:pPr>
        <w:rPr>
          <w:rFonts w:hint="eastAsia"/>
        </w:rPr>
      </w:pPr>
    </w:p>
    <w:p w:rsidR="00972FD1" w:rsidRDefault="00972FD1" w:rsidP="00972FD1">
      <w:r>
        <w:t>Sincerely yours,</w:t>
      </w:r>
    </w:p>
    <w:p w:rsidR="00972FD1" w:rsidRDefault="001F74D1" w:rsidP="00972FD1">
      <w:r>
        <w:rPr>
          <w:rFonts w:hint="eastAsia"/>
        </w:rPr>
        <w:t>Ling-Wei Xue</w:t>
      </w:r>
    </w:p>
    <w:p w:rsidR="001F74D1" w:rsidRDefault="001F74D1" w:rsidP="00972FD1">
      <w:pPr>
        <w:rPr>
          <w:rFonts w:hint="eastAsia"/>
        </w:rPr>
      </w:pPr>
    </w:p>
    <w:p w:rsidR="00972FD1" w:rsidRDefault="00972FD1" w:rsidP="00972FD1">
      <w:r>
        <w:t>------------------------------------------------------</w:t>
      </w:r>
    </w:p>
    <w:p w:rsidR="00972FD1" w:rsidRDefault="00972FD1" w:rsidP="00972FD1">
      <w:r>
        <w:t>Reviewer A:</w:t>
      </w:r>
    </w:p>
    <w:p w:rsidR="00972FD1" w:rsidRDefault="00972FD1" w:rsidP="00972FD1">
      <w:r>
        <w:t>-Page 3, line 85: Please name the software that was used for the refinement</w:t>
      </w:r>
    </w:p>
    <w:p w:rsidR="00972FD1" w:rsidRDefault="00972FD1" w:rsidP="00972FD1">
      <w:pPr>
        <w:rPr>
          <w:rFonts w:hint="eastAsia"/>
        </w:rPr>
      </w:pPr>
      <w:r>
        <w:t>(though it is evident from the literature cited).</w:t>
      </w:r>
    </w:p>
    <w:p w:rsidR="007C01B3" w:rsidRDefault="007C01B3" w:rsidP="00972FD1">
      <w:r>
        <w:rPr>
          <w:rFonts w:hint="eastAsia"/>
        </w:rPr>
        <w:t xml:space="preserve">Answer or revision: </w:t>
      </w:r>
    </w:p>
    <w:p w:rsidR="006949F2" w:rsidRDefault="006949F2" w:rsidP="006949F2">
      <w:pPr>
        <w:rPr>
          <w:rFonts w:hint="eastAsia"/>
        </w:rPr>
      </w:pPr>
      <w:r>
        <w:rPr>
          <w:rFonts w:hint="eastAsia"/>
        </w:rPr>
        <w:t>T</w:t>
      </w:r>
      <w:r>
        <w:t xml:space="preserve">he </w:t>
      </w:r>
      <w:r>
        <w:rPr>
          <w:rFonts w:hint="eastAsia"/>
        </w:rPr>
        <w:t xml:space="preserve">name of the </w:t>
      </w:r>
      <w:r>
        <w:t xml:space="preserve">software </w:t>
      </w:r>
      <w:r>
        <w:rPr>
          <w:rFonts w:hint="eastAsia"/>
        </w:rPr>
        <w:t>is given</w:t>
      </w:r>
      <w:r>
        <w:t>.</w:t>
      </w:r>
    </w:p>
    <w:p w:rsidR="008B65FD" w:rsidRDefault="008B65FD" w:rsidP="00972FD1">
      <w:pPr>
        <w:rPr>
          <w:rFonts w:hint="eastAsia"/>
        </w:rPr>
      </w:pPr>
    </w:p>
    <w:p w:rsidR="00972FD1" w:rsidRDefault="00972FD1" w:rsidP="00972FD1">
      <w:r>
        <w:t>-Page 7, lines 149-150: »The molecular structure of the acetate bridged</w:t>
      </w:r>
    </w:p>
    <w:p w:rsidR="00972FD1" w:rsidRDefault="00972FD1" w:rsidP="00972FD1">
      <w:r>
        <w:t>tetranuclear copper complex 1 is shown 150 in Fig. 1« should be changed to</w:t>
      </w:r>
    </w:p>
    <w:p w:rsidR="00972FD1" w:rsidRDefault="00972FD1" w:rsidP="00972FD1">
      <w:r>
        <w:rPr>
          <w:rFonts w:hint="eastAsia"/>
        </w:rPr>
        <w:t>»</w:t>
      </w:r>
      <w:r>
        <w:t xml:space="preserve">The ORTEP plot of complex 1 is shown in Fig. 1«. </w:t>
      </w:r>
    </w:p>
    <w:p w:rsidR="00972FD1" w:rsidRDefault="00972FD1" w:rsidP="00972FD1">
      <w:r>
        <w:t>The same change is applicable to lines 182-184 on page 8.</w:t>
      </w:r>
    </w:p>
    <w:p w:rsidR="008B65FD" w:rsidRDefault="008B65FD" w:rsidP="00972FD1">
      <w:pPr>
        <w:rPr>
          <w:rFonts w:hint="eastAsia"/>
        </w:rPr>
      </w:pPr>
      <w:r>
        <w:rPr>
          <w:rFonts w:hint="eastAsia"/>
        </w:rPr>
        <w:t xml:space="preserve">Answer or revision: </w:t>
      </w:r>
      <w:r w:rsidR="004E63AA">
        <w:rPr>
          <w:rFonts w:hint="eastAsia"/>
        </w:rPr>
        <w:t xml:space="preserve">Corrected. </w:t>
      </w:r>
    </w:p>
    <w:p w:rsidR="008B65FD" w:rsidRDefault="008B65FD" w:rsidP="00972FD1">
      <w:pPr>
        <w:rPr>
          <w:rFonts w:hint="eastAsia"/>
        </w:rPr>
      </w:pPr>
    </w:p>
    <w:p w:rsidR="00972FD1" w:rsidRDefault="00972FD1" w:rsidP="00972FD1">
      <w:r>
        <w:t>-Page 8, lines 165-167: The authors state the following about the vicinity</w:t>
      </w:r>
    </w:p>
    <w:p w:rsidR="00972FD1" w:rsidRDefault="00972FD1" w:rsidP="00972FD1">
      <w:r>
        <w:t>of Cu2 atoms: »The central Cu atom is coordinated by five acetate oxygen</w:t>
      </w:r>
    </w:p>
    <w:p w:rsidR="00972FD1" w:rsidRDefault="00972FD1" w:rsidP="00972FD1">
      <w:r>
        <w:t>atoms, forming a wonderful square pyramidal geometry.« This 'wonderful</w:t>
      </w:r>
    </w:p>
    <w:p w:rsidR="00972FD1" w:rsidRDefault="00972FD1" w:rsidP="00972FD1">
      <w:r>
        <w:t>square pyramidal geometry' or in fact a fragment [Cu2(CH3COO)4] has its name</w:t>
      </w:r>
    </w:p>
    <w:p w:rsidR="008B65FD" w:rsidRDefault="008B65FD" w:rsidP="00972FD1">
      <w:pPr>
        <w:rPr>
          <w:rFonts w:hint="eastAsia"/>
        </w:rPr>
      </w:pPr>
      <w:r>
        <w:rPr>
          <w:rFonts w:hint="eastAsia"/>
        </w:rPr>
        <w:t>Answer or revision:</w:t>
      </w:r>
    </w:p>
    <w:p w:rsidR="008B65FD" w:rsidRDefault="00426530" w:rsidP="00972FD1">
      <w:pPr>
        <w:rPr>
          <w:rFonts w:hint="eastAsia"/>
        </w:rPr>
      </w:pPr>
      <w:r>
        <w:rPr>
          <w:rFonts w:hint="eastAsia"/>
        </w:rPr>
        <w:t>The name "</w:t>
      </w:r>
      <w:r w:rsidRPr="00426530">
        <w:t>tetraacetatodicopper(II)</w:t>
      </w:r>
      <w:r>
        <w:rPr>
          <w:rFonts w:hint="eastAsia"/>
        </w:rPr>
        <w:t xml:space="preserve">" of the fragment is given. </w:t>
      </w:r>
    </w:p>
    <w:p w:rsidR="00426530" w:rsidRDefault="00426530" w:rsidP="00972FD1">
      <w:pPr>
        <w:rPr>
          <w:rFonts w:hint="eastAsia"/>
        </w:rPr>
      </w:pPr>
    </w:p>
    <w:p w:rsidR="00972FD1" w:rsidRDefault="00972FD1" w:rsidP="00972FD1">
      <w:r>
        <w:rPr>
          <w:rFonts w:hint="eastAsia"/>
        </w:rPr>
        <w:t>–</w:t>
      </w:r>
      <w:r>
        <w:t xml:space="preserve"> it's a paddle-wheel motif that is very frequent in copper coordination</w:t>
      </w:r>
    </w:p>
    <w:p w:rsidR="00972FD1" w:rsidRDefault="00972FD1" w:rsidP="00972FD1">
      <w:r>
        <w:t>chemistry. Here, it is the centre of the coordination molecules of 1.</w:t>
      </w:r>
    </w:p>
    <w:p w:rsidR="00972FD1" w:rsidRDefault="00972FD1" w:rsidP="00972FD1">
      <w:r>
        <w:t>To my opinion, the structure description might be more concise if the</w:t>
      </w:r>
    </w:p>
    <w:p w:rsidR="00972FD1" w:rsidRDefault="00972FD1" w:rsidP="00972FD1">
      <w:r>
        <w:t>authors start from this motif and then move outwards to two ligands L that</w:t>
      </w:r>
    </w:p>
    <w:p w:rsidR="00972FD1" w:rsidRDefault="00972FD1" w:rsidP="00972FD1">
      <w:r>
        <w:t>are coordinated unidentately to Cu2 via phenolate oxygen. Then they should</w:t>
      </w:r>
    </w:p>
    <w:p w:rsidR="00972FD1" w:rsidRDefault="00972FD1" w:rsidP="00972FD1">
      <w:r>
        <w:t xml:space="preserve">describe the vicinity of Cu1. </w:t>
      </w:r>
    </w:p>
    <w:p w:rsidR="008B65FD" w:rsidRDefault="008B65FD" w:rsidP="00972FD1">
      <w:pPr>
        <w:rPr>
          <w:rFonts w:hint="eastAsia"/>
        </w:rPr>
      </w:pPr>
      <w:r>
        <w:rPr>
          <w:rFonts w:hint="eastAsia"/>
        </w:rPr>
        <w:t>Answer or revision:</w:t>
      </w:r>
    </w:p>
    <w:p w:rsidR="008B65FD" w:rsidRDefault="00F618BF" w:rsidP="00972FD1">
      <w:pPr>
        <w:rPr>
          <w:rFonts w:hint="eastAsia"/>
        </w:rPr>
      </w:pPr>
      <w:r>
        <w:rPr>
          <w:rFonts w:hint="eastAsia"/>
        </w:rPr>
        <w:t xml:space="preserve">The description order of the inner and outer Cu coordination is corrected as suggested. </w:t>
      </w:r>
    </w:p>
    <w:p w:rsidR="00F618BF" w:rsidRDefault="00F618BF" w:rsidP="00972FD1">
      <w:pPr>
        <w:rPr>
          <w:rFonts w:hint="eastAsia"/>
        </w:rPr>
      </w:pPr>
    </w:p>
    <w:p w:rsidR="00972FD1" w:rsidRDefault="00972FD1" w:rsidP="00972FD1">
      <w:r>
        <w:t>-It is not necessary but the intramolecular H-bond between N2…O4 might be</w:t>
      </w:r>
    </w:p>
    <w:p w:rsidR="00972FD1" w:rsidRDefault="00972FD1" w:rsidP="00972FD1">
      <w:r>
        <w:t>worth mentioning (it locks the conformation of the ligand L in structure 1).</w:t>
      </w:r>
    </w:p>
    <w:p w:rsidR="008B65FD" w:rsidRDefault="008B65FD" w:rsidP="00972FD1">
      <w:pPr>
        <w:rPr>
          <w:rFonts w:hint="eastAsia"/>
        </w:rPr>
      </w:pPr>
      <w:r>
        <w:rPr>
          <w:rFonts w:hint="eastAsia"/>
        </w:rPr>
        <w:t>Answer or revision:</w:t>
      </w:r>
    </w:p>
    <w:p w:rsidR="008B65FD" w:rsidRDefault="009D2664" w:rsidP="00972FD1">
      <w:pPr>
        <w:rPr>
          <w:rFonts w:hint="eastAsia"/>
        </w:rPr>
      </w:pPr>
      <w:r>
        <w:rPr>
          <w:rFonts w:hint="eastAsia"/>
        </w:rPr>
        <w:t>The hydrogen bond is mentioned at section 3.2.</w:t>
      </w:r>
      <w:r w:rsidR="00042FDC">
        <w:rPr>
          <w:rFonts w:hint="eastAsia"/>
        </w:rPr>
        <w:t xml:space="preserve"> In the Fig. 1, the hydrogen bonds are shown as dashed lines. </w:t>
      </w:r>
    </w:p>
    <w:p w:rsidR="00E00B64" w:rsidRDefault="00E00B64" w:rsidP="00972FD1">
      <w:pPr>
        <w:rPr>
          <w:rFonts w:hint="eastAsia"/>
        </w:rPr>
      </w:pPr>
    </w:p>
    <w:p w:rsidR="00972FD1" w:rsidRDefault="00972FD1" w:rsidP="00972FD1">
      <w:r>
        <w:t>-Page 8, lines 184-185: It might be better if the authors first describe the</w:t>
      </w:r>
    </w:p>
    <w:p w:rsidR="00972FD1" w:rsidRDefault="00972FD1" w:rsidP="00972FD1">
      <w:r>
        <w:t>coordination molecule and add the sentence about the methanol solvent</w:t>
      </w:r>
    </w:p>
    <w:p w:rsidR="00972FD1" w:rsidRDefault="00972FD1" w:rsidP="00972FD1">
      <w:r>
        <w:t>molecules in the end – when mentioning the hydrogen bond scheme. Hydrogen</w:t>
      </w:r>
    </w:p>
    <w:p w:rsidR="00972FD1" w:rsidRDefault="00972FD1" w:rsidP="00972FD1">
      <w:r>
        <w:t>bonds that connect methanol and coordination moieties are quite strong and</w:t>
      </w:r>
    </w:p>
    <w:p w:rsidR="00972FD1" w:rsidRDefault="00972FD1" w:rsidP="00972FD1">
      <w:r>
        <w:t>hold methanol molecules in their place – each methanol molecule is</w:t>
      </w:r>
    </w:p>
    <w:p w:rsidR="00972FD1" w:rsidRDefault="00972FD1" w:rsidP="00972FD1">
      <w:r>
        <w:t>connected with two such bonds of O-H…O and O-H…Cl types.</w:t>
      </w:r>
    </w:p>
    <w:p w:rsidR="008B65FD" w:rsidRDefault="008B65FD" w:rsidP="00972FD1">
      <w:pPr>
        <w:rPr>
          <w:rFonts w:hint="eastAsia"/>
        </w:rPr>
      </w:pPr>
      <w:r>
        <w:rPr>
          <w:rFonts w:hint="eastAsia"/>
        </w:rPr>
        <w:t>Answer or revision:</w:t>
      </w:r>
    </w:p>
    <w:p w:rsidR="008B65FD" w:rsidRDefault="00042FDC" w:rsidP="00972FD1">
      <w:pPr>
        <w:rPr>
          <w:rFonts w:hint="eastAsia"/>
        </w:rPr>
      </w:pPr>
      <w:r>
        <w:rPr>
          <w:rFonts w:hint="eastAsia"/>
        </w:rPr>
        <w:t xml:space="preserve">The methanol solvent molecules are described in the end. </w:t>
      </w:r>
      <w:r w:rsidR="0072350C">
        <w:rPr>
          <w:rFonts w:hint="eastAsia"/>
        </w:rPr>
        <w:t xml:space="preserve">The hydrogen bonding is mentioned. </w:t>
      </w:r>
    </w:p>
    <w:p w:rsidR="00042FDC" w:rsidRDefault="00042FDC" w:rsidP="00972FD1">
      <w:pPr>
        <w:rPr>
          <w:rFonts w:hint="eastAsia"/>
        </w:rPr>
      </w:pPr>
    </w:p>
    <w:p w:rsidR="00972FD1" w:rsidRDefault="00972FD1" w:rsidP="00972FD1">
      <w:r>
        <w:t xml:space="preserve">-Conclusions: </w:t>
      </w:r>
    </w:p>
    <w:p w:rsidR="00972FD1" w:rsidRDefault="00972FD1" w:rsidP="00972FD1">
      <w:r>
        <w:t>Line 291: The Cu atoms should be changed to 'all Cu atoms'.</w:t>
      </w:r>
    </w:p>
    <w:p w:rsidR="00972FD1" w:rsidRDefault="00972FD1" w:rsidP="00972FD1">
      <w:r>
        <w:t>Lines 292-293: The statement »The acetate, chloride and azide are</w:t>
      </w:r>
    </w:p>
    <w:p w:rsidR="00972FD1" w:rsidRDefault="00972FD1" w:rsidP="00972FD1">
      <w:r>
        <w:t>interesting bridging ligands in the formation of polynuclear complexes.« is</w:t>
      </w:r>
    </w:p>
    <w:p w:rsidR="00972FD1" w:rsidRDefault="00972FD1" w:rsidP="00972FD1">
      <w:r>
        <w:t>too general. Please consider their binding mode refering to your compounds 1</w:t>
      </w:r>
    </w:p>
    <w:p w:rsidR="00972FD1" w:rsidRDefault="00972FD1" w:rsidP="00972FD1">
      <w:r>
        <w:t>and 2.</w:t>
      </w:r>
    </w:p>
    <w:p w:rsidR="00972FD1" w:rsidRDefault="008B65FD" w:rsidP="00972FD1">
      <w:r>
        <w:rPr>
          <w:rFonts w:hint="eastAsia"/>
        </w:rPr>
        <w:t>Answer or revision:</w:t>
      </w:r>
      <w:r w:rsidR="00B01506">
        <w:rPr>
          <w:rFonts w:hint="eastAsia"/>
        </w:rPr>
        <w:t xml:space="preserve"> </w:t>
      </w:r>
    </w:p>
    <w:p w:rsidR="00972FD1" w:rsidRDefault="001E031A" w:rsidP="00972FD1">
      <w:pPr>
        <w:rPr>
          <w:rFonts w:hint="eastAsia"/>
        </w:rPr>
      </w:pPr>
      <w:r>
        <w:rPr>
          <w:rFonts w:hint="eastAsia"/>
        </w:rPr>
        <w:t xml:space="preserve">The specific bridging modes of the ligands are mentioned in conclusion section. </w:t>
      </w:r>
    </w:p>
    <w:p w:rsidR="00B01506" w:rsidRDefault="00B01506" w:rsidP="00972FD1"/>
    <w:p w:rsidR="00972FD1" w:rsidRDefault="00972FD1" w:rsidP="00972FD1">
      <w:r>
        <w:t>------------------------------------------------------</w:t>
      </w:r>
    </w:p>
    <w:p w:rsidR="00972FD1" w:rsidRDefault="00972FD1" w:rsidP="00972FD1">
      <w:r>
        <w:t>Reviewer E:</w:t>
      </w:r>
    </w:p>
    <w:p w:rsidR="00972FD1" w:rsidRDefault="00972FD1" w:rsidP="00972FD1">
      <w:r>
        <w:t>1. For introduction, earlier reports can be compared.</w:t>
      </w:r>
    </w:p>
    <w:p w:rsidR="00972FD1" w:rsidRDefault="00972FD1" w:rsidP="00972FD1">
      <w:r>
        <w:t>2. There are only less references</w:t>
      </w:r>
    </w:p>
    <w:p w:rsidR="00C44F2A" w:rsidRDefault="00C44F2A" w:rsidP="00972FD1">
      <w:pPr>
        <w:rPr>
          <w:rFonts w:hint="eastAsia"/>
        </w:rPr>
      </w:pPr>
      <w:r>
        <w:rPr>
          <w:rFonts w:hint="eastAsia"/>
        </w:rPr>
        <w:t>Answer or revision</w:t>
      </w:r>
      <w:r w:rsidR="00187B70">
        <w:rPr>
          <w:rFonts w:hint="eastAsia"/>
        </w:rPr>
        <w:t xml:space="preserve"> for 1 and 2</w:t>
      </w:r>
      <w:r>
        <w:rPr>
          <w:rFonts w:hint="eastAsia"/>
        </w:rPr>
        <w:t xml:space="preserve">: </w:t>
      </w:r>
    </w:p>
    <w:p w:rsidR="00C44F2A" w:rsidRDefault="00187B70" w:rsidP="00972FD1">
      <w:pPr>
        <w:rPr>
          <w:rFonts w:hint="eastAsia"/>
        </w:rPr>
      </w:pPr>
      <w:r>
        <w:rPr>
          <w:rFonts w:hint="eastAsia"/>
        </w:rPr>
        <w:t xml:space="preserve">Some earlier reports are compared. More references are given. </w:t>
      </w:r>
    </w:p>
    <w:p w:rsidR="00187B70" w:rsidRPr="00187B70" w:rsidRDefault="00187B70" w:rsidP="00972FD1">
      <w:pPr>
        <w:rPr>
          <w:rFonts w:hint="eastAsia"/>
        </w:rPr>
      </w:pPr>
    </w:p>
    <w:p w:rsidR="00972FD1" w:rsidRDefault="00972FD1" w:rsidP="00972FD1">
      <w:r>
        <w:t>3. TGA analysis can be done to know the fragments that get dissociated.</w:t>
      </w:r>
    </w:p>
    <w:p w:rsidR="00C44F2A" w:rsidRDefault="00C44F2A" w:rsidP="00972FD1">
      <w:pPr>
        <w:rPr>
          <w:rFonts w:hint="eastAsia"/>
        </w:rPr>
      </w:pPr>
      <w:r>
        <w:rPr>
          <w:rFonts w:hint="eastAsia"/>
        </w:rPr>
        <w:t xml:space="preserve">Answer or revision: </w:t>
      </w:r>
    </w:p>
    <w:p w:rsidR="00C44F2A" w:rsidRDefault="007656D7" w:rsidP="00972FD1">
      <w:pPr>
        <w:rPr>
          <w:rFonts w:hint="eastAsia"/>
        </w:rPr>
      </w:pPr>
      <w:r>
        <w:rPr>
          <w:rFonts w:hint="eastAsia"/>
        </w:rPr>
        <w:t xml:space="preserve">The catalytic property was determined in solution. The fragments dissociated under high temperature is non-sense for this work. </w:t>
      </w:r>
      <w:r w:rsidR="00C519D7">
        <w:rPr>
          <w:rFonts w:hint="eastAsia"/>
        </w:rPr>
        <w:t xml:space="preserve">In addition, due to summer holiday and covid-19, the TGA instrument is not work now. </w:t>
      </w:r>
    </w:p>
    <w:p w:rsidR="007656D7" w:rsidRDefault="007656D7" w:rsidP="00972FD1">
      <w:pPr>
        <w:rPr>
          <w:rFonts w:hint="eastAsia"/>
        </w:rPr>
      </w:pPr>
    </w:p>
    <w:p w:rsidR="00972FD1" w:rsidRDefault="00972FD1" w:rsidP="00972FD1">
      <w:r>
        <w:t>4. In UV-visible the assignments of the bands are not done.</w:t>
      </w:r>
    </w:p>
    <w:p w:rsidR="00C44F2A" w:rsidRDefault="00C44F2A" w:rsidP="00972FD1">
      <w:pPr>
        <w:rPr>
          <w:rFonts w:hint="eastAsia"/>
        </w:rPr>
      </w:pPr>
      <w:r>
        <w:rPr>
          <w:rFonts w:hint="eastAsia"/>
        </w:rPr>
        <w:t xml:space="preserve">Answer or revision: </w:t>
      </w:r>
    </w:p>
    <w:p w:rsidR="00C44F2A" w:rsidRDefault="00B038BD" w:rsidP="00972FD1">
      <w:pPr>
        <w:rPr>
          <w:rFonts w:hint="eastAsia"/>
        </w:rPr>
      </w:pPr>
      <w:r>
        <w:rPr>
          <w:rFonts w:hint="eastAsia"/>
        </w:rPr>
        <w:t xml:space="preserve">The assignments of the bands are done. </w:t>
      </w:r>
    </w:p>
    <w:p w:rsidR="00B038BD" w:rsidRDefault="00B038BD" w:rsidP="00972FD1">
      <w:pPr>
        <w:rPr>
          <w:rFonts w:hint="eastAsia"/>
        </w:rPr>
      </w:pPr>
    </w:p>
    <w:p w:rsidR="00972FD1" w:rsidRDefault="00972FD1" w:rsidP="00972FD1">
      <w:r>
        <w:t>5. In line 249, special features means?</w:t>
      </w:r>
    </w:p>
    <w:p w:rsidR="00C44F2A" w:rsidRDefault="00C44F2A" w:rsidP="00972FD1">
      <w:pPr>
        <w:rPr>
          <w:rFonts w:hint="eastAsia"/>
        </w:rPr>
      </w:pPr>
      <w:r>
        <w:rPr>
          <w:rFonts w:hint="eastAsia"/>
        </w:rPr>
        <w:t xml:space="preserve">Answer or revision: </w:t>
      </w:r>
    </w:p>
    <w:p w:rsidR="00C44F2A" w:rsidRDefault="00B73CEF" w:rsidP="00972FD1">
      <w:pPr>
        <w:rPr>
          <w:rFonts w:hint="eastAsia"/>
        </w:rPr>
      </w:pPr>
      <w:r>
        <w:rPr>
          <w:rFonts w:hint="eastAsia"/>
        </w:rPr>
        <w:t xml:space="preserve">It means </w:t>
      </w:r>
      <w:r w:rsidRPr="00B73CEF">
        <w:rPr>
          <w:rFonts w:hint="eastAsia"/>
        </w:rPr>
        <w:t xml:space="preserve">d-d </w:t>
      </w:r>
      <w:r w:rsidRPr="00B73CEF">
        <w:t>bands centered at about 640 nm</w:t>
      </w:r>
      <w:r w:rsidRPr="00B73CEF">
        <w:rPr>
          <w:rFonts w:hint="eastAsia"/>
        </w:rPr>
        <w:t>.</w:t>
      </w:r>
    </w:p>
    <w:p w:rsidR="00206069" w:rsidRDefault="00206069" w:rsidP="00972FD1">
      <w:pPr>
        <w:rPr>
          <w:rFonts w:hint="eastAsia"/>
        </w:rPr>
      </w:pPr>
    </w:p>
    <w:p w:rsidR="00972FD1" w:rsidRDefault="00972FD1" w:rsidP="00972FD1">
      <w:r>
        <w:t>6. The presence of azide in the complex 2 is not clearly identified from IR</w:t>
      </w:r>
    </w:p>
    <w:p w:rsidR="00972FD1" w:rsidRDefault="00972FD1" w:rsidP="00972FD1">
      <w:r>
        <w:t>(N=N strtching frequency can be mentioned.</w:t>
      </w:r>
    </w:p>
    <w:p w:rsidR="00C44F2A" w:rsidRDefault="00C44F2A" w:rsidP="00972FD1">
      <w:pPr>
        <w:rPr>
          <w:rFonts w:hint="eastAsia"/>
        </w:rPr>
      </w:pPr>
      <w:r>
        <w:rPr>
          <w:rFonts w:hint="eastAsia"/>
        </w:rPr>
        <w:t xml:space="preserve">Answer or revision: </w:t>
      </w:r>
    </w:p>
    <w:p w:rsidR="00C44F2A" w:rsidRDefault="00FC78B9" w:rsidP="00972FD1">
      <w:pPr>
        <w:rPr>
          <w:rFonts w:hint="eastAsia"/>
        </w:rPr>
      </w:pPr>
      <w:r>
        <w:rPr>
          <w:rFonts w:hint="eastAsia"/>
        </w:rPr>
        <w:t xml:space="preserve">The IR of azide is given. </w:t>
      </w:r>
    </w:p>
    <w:p w:rsidR="00972FD1" w:rsidRDefault="00972FD1" w:rsidP="00972FD1">
      <w:r>
        <w:lastRenderedPageBreak/>
        <w:t>7. The number of substrates studied for catalytic property is low and the</w:t>
      </w:r>
    </w:p>
    <w:p w:rsidR="00972FD1" w:rsidRDefault="00972FD1" w:rsidP="00972FD1">
      <w:r>
        <w:t>mechanism is not proposed for complex 2</w:t>
      </w:r>
    </w:p>
    <w:p w:rsidR="00972FD1" w:rsidRDefault="00C44F2A" w:rsidP="00972FD1">
      <w:pPr>
        <w:rPr>
          <w:rFonts w:hint="eastAsia"/>
        </w:rPr>
      </w:pPr>
      <w:r>
        <w:rPr>
          <w:rFonts w:hint="eastAsia"/>
        </w:rPr>
        <w:t>Answer or revision:</w:t>
      </w:r>
    </w:p>
    <w:p w:rsidR="00C44F2A" w:rsidRDefault="00F750EB" w:rsidP="00972FD1">
      <w:pPr>
        <w:rPr>
          <w:rFonts w:hint="eastAsia"/>
        </w:rPr>
      </w:pPr>
      <w:r>
        <w:rPr>
          <w:rFonts w:hint="eastAsia"/>
        </w:rPr>
        <w:t xml:space="preserve">The number of substrates are low but representative. The mechanism is proposed for both complexes. </w:t>
      </w:r>
    </w:p>
    <w:p w:rsidR="00E63824" w:rsidRDefault="00E63824" w:rsidP="00972FD1"/>
    <w:sectPr w:rsidR="00E63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A58" w:rsidRDefault="00E22A58" w:rsidP="00972FD1">
      <w:r>
        <w:separator/>
      </w:r>
    </w:p>
  </w:endnote>
  <w:endnote w:type="continuationSeparator" w:id="1">
    <w:p w:rsidR="00E22A58" w:rsidRDefault="00E22A58" w:rsidP="00972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A58" w:rsidRDefault="00E22A58" w:rsidP="00972FD1">
      <w:r>
        <w:separator/>
      </w:r>
    </w:p>
  </w:footnote>
  <w:footnote w:type="continuationSeparator" w:id="1">
    <w:p w:rsidR="00E22A58" w:rsidRDefault="00E22A58" w:rsidP="00972F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2FD1"/>
    <w:rsid w:val="00042FDC"/>
    <w:rsid w:val="00187B70"/>
    <w:rsid w:val="001E031A"/>
    <w:rsid w:val="001F74D1"/>
    <w:rsid w:val="00206069"/>
    <w:rsid w:val="00285583"/>
    <w:rsid w:val="003D04DB"/>
    <w:rsid w:val="0040320D"/>
    <w:rsid w:val="00426530"/>
    <w:rsid w:val="004E63AA"/>
    <w:rsid w:val="00612AC6"/>
    <w:rsid w:val="006949F2"/>
    <w:rsid w:val="0072350C"/>
    <w:rsid w:val="007656D7"/>
    <w:rsid w:val="007C01B3"/>
    <w:rsid w:val="007D54AF"/>
    <w:rsid w:val="008B65FD"/>
    <w:rsid w:val="00972FD1"/>
    <w:rsid w:val="009D2664"/>
    <w:rsid w:val="00B01506"/>
    <w:rsid w:val="00B038BD"/>
    <w:rsid w:val="00B73CEF"/>
    <w:rsid w:val="00C44F2A"/>
    <w:rsid w:val="00C519D7"/>
    <w:rsid w:val="00D52E01"/>
    <w:rsid w:val="00E00B64"/>
    <w:rsid w:val="00E22A58"/>
    <w:rsid w:val="00E63824"/>
    <w:rsid w:val="00F618BF"/>
    <w:rsid w:val="00F750EB"/>
    <w:rsid w:val="00FC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2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2F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2F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2F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626</Words>
  <Characters>3572</Characters>
  <Application>Microsoft Office Word</Application>
  <DocSecurity>0</DocSecurity>
  <Lines>29</Lines>
  <Paragraphs>8</Paragraphs>
  <ScaleCrop>false</ScaleCrop>
  <Company>QBPC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31</cp:revision>
  <dcterms:created xsi:type="dcterms:W3CDTF">2022-06-08T22:36:00Z</dcterms:created>
  <dcterms:modified xsi:type="dcterms:W3CDTF">2022-06-09T14:36:00Z</dcterms:modified>
</cp:coreProperties>
</file>